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160E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sz w:val="24"/>
          <w:szCs w:val="24"/>
          <w:lang w:eastAsia="ar-SA"/>
        </w:rPr>
        <w:t>MINISTERO DELL’ISTRUZIONE E DEL MERITO</w:t>
      </w:r>
    </w:p>
    <w:p w14:paraId="3DC3F113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Viale Trastevere, 76/A</w:t>
      </w:r>
    </w:p>
    <w:p w14:paraId="21044583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00153 Roma</w:t>
      </w:r>
    </w:p>
    <w:p w14:paraId="3BEB83BD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Pec </w:t>
      </w:r>
    </w:p>
    <w:p w14:paraId="5529B8A2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dgpersonalescuola@postacert.istruzione.it</w:t>
      </w:r>
    </w:p>
    <w:p w14:paraId="3C9D09ED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dppr@postacert.istruzione.it</w:t>
      </w:r>
    </w:p>
    <w:p w14:paraId="6F92923A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dgruf@postacert.istruzione.it</w:t>
      </w:r>
    </w:p>
    <w:p w14:paraId="65009FB2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Book Antiqua" w:eastAsia="Times New Roman" w:hAnsi="Book Antiqua" w:cs="Calibri"/>
          <w:b/>
          <w:lang w:eastAsia="ar-SA"/>
        </w:rPr>
      </w:pPr>
    </w:p>
    <w:p w14:paraId="63FB6DC4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Oggetto:</w:t>
      </w:r>
      <w:r w:rsidRPr="0046719F">
        <w:rPr>
          <w:rFonts w:ascii="Book Antiqua" w:eastAsia="Times New Roman" w:hAnsi="Book Antiqua" w:cs="Calibri"/>
          <w:lang w:eastAsia="ar-SA"/>
        </w:rPr>
        <w:t xml:space="preserve"> </w:t>
      </w:r>
      <w:r w:rsidRPr="0046719F">
        <w:rPr>
          <w:rFonts w:ascii="Calibri" w:eastAsia="Times New Roman" w:hAnsi="Calibri" w:cs="Calibri"/>
          <w:b/>
          <w:bCs/>
          <w:lang w:eastAsia="ar-SA"/>
        </w:rPr>
        <w:t>Atto di diffida e messa in mora per il mancato riconoscimento del beneficio economico di euro 500,00 annui “Carta Elettronica del Docente” (art. 1 della Legge n. 107/2015) per l’a.s. 2024/25 e per la mancata attribuzione del residuo relativo all’a.s 2023/24</w:t>
      </w:r>
    </w:p>
    <w:p w14:paraId="3FAEECF1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Book Antiqua" w:eastAsia="Times New Roman" w:hAnsi="Book Antiqua" w:cs="Calibri"/>
          <w:lang w:eastAsia="ar-SA"/>
        </w:rPr>
      </w:pPr>
    </w:p>
    <w:p w14:paraId="34C4B33E" w14:textId="77777777" w:rsidR="0046719F" w:rsidRPr="0046719F" w:rsidRDefault="0046719F" w:rsidP="0046719F">
      <w:pPr>
        <w:keepNext/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Book Antiqua" w:hAnsi="Calibri" w:cs="Calibri"/>
          <w:color w:val="000000"/>
          <w:sz w:val="24"/>
          <w:szCs w:val="24"/>
          <w:lang w:eastAsia="ar-SA"/>
        </w:rPr>
      </w:pPr>
      <w:r w:rsidRPr="0046719F">
        <w:rPr>
          <w:rFonts w:ascii="Calibri" w:eastAsia="Book Antiqua" w:hAnsi="Calibri" w:cs="Calibri"/>
          <w:color w:val="000000"/>
          <w:sz w:val="24"/>
          <w:szCs w:val="24"/>
          <w:lang w:eastAsia="ar-SA"/>
        </w:rPr>
        <w:t xml:space="preserve">Il/la sottoscritto/a _________________________________________ nato/a a ___________________________ il _________________ C.F.: ________________________ residente a _____________________________ in via _________________________________________________ n. _______ </w:t>
      </w:r>
    </w:p>
    <w:p w14:paraId="791D1541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Premesso che</w:t>
      </w:r>
    </w:p>
    <w:p w14:paraId="6BC5669B" w14:textId="77777777" w:rsidR="0046719F" w:rsidRPr="0046719F" w:rsidRDefault="0046719F" w:rsidP="0046719F">
      <w:pPr>
        <w:numPr>
          <w:ilvl w:val="0"/>
          <w:numId w:val="1"/>
        </w:num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nell’a.s. 2023/24 ha prestato servizio </w:t>
      </w:r>
      <w:bookmarkStart w:id="0" w:name="_Hlk180141983"/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come docente </w:t>
      </w:r>
      <w:bookmarkEnd w:id="0"/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alle dipendenze del Ministero dell’Istruzione e del Merito, con contratto a tempo determinato fino al 31 agosto; </w:t>
      </w:r>
    </w:p>
    <w:p w14:paraId="0EFE3C3A" w14:textId="77777777" w:rsidR="0046719F" w:rsidRPr="0046719F" w:rsidRDefault="0046719F" w:rsidP="0046719F">
      <w:pPr>
        <w:numPr>
          <w:ilvl w:val="0"/>
          <w:numId w:val="1"/>
        </w:num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nell’a.s. 2024/25 è stato assunto come docente alle dipendenze del Ministero dell’Istruzione e del Merito, con contratto a tempo determinato fino al 31 agosto;</w:t>
      </w:r>
    </w:p>
    <w:p w14:paraId="4A59308C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Considerato</w:t>
      </w:r>
    </w:p>
    <w:p w14:paraId="5AA83C88" w14:textId="77777777" w:rsidR="0046719F" w:rsidRPr="0046719F" w:rsidRDefault="0046719F" w:rsidP="0046719F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che ai docenti con contratto a tempo determinato sono richiesti gli stessi diritti ed obblighi del personale di ruolo, e svolgono gli stessi compiti di questi ultimi;</w:t>
      </w:r>
    </w:p>
    <w:p w14:paraId="032706CD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Tenuto conto</w:t>
      </w:r>
    </w:p>
    <w:p w14:paraId="0B3C8E57" w14:textId="77777777" w:rsidR="0046719F" w:rsidRPr="0046719F" w:rsidRDefault="0046719F" w:rsidP="0046719F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della pronuncia della Corte di Giustizia europea del 18 maggio 2022 e della pronuncia della Corte di Cassazione del 27 Ottobre 2023, n. 29961 in materia di non discriminazione tra personale docente a tempo indeterminato e personale a tempo determinato con particolare riferimento al diritto di avvalersi dei 500 euro della carta per l'aggiornamento e la formazione del docente e della copiosa giurisprudenza anche del diritto interno favorevole sul punto</w:t>
      </w:r>
    </w:p>
    <w:p w14:paraId="2D2D4500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Tenuto presente</w:t>
      </w:r>
    </w:p>
    <w:p w14:paraId="3CBCCD9C" w14:textId="77777777" w:rsidR="0046719F" w:rsidRPr="0046719F" w:rsidRDefault="0046719F" w:rsidP="0046719F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quanto previsto dall’articolo 6 del D.P.C.M. del 28 giugno 2016 che con riferimento alla carta docente stabilisce che le somme non spese entro la fine dell’anno scolastico possono essere rese disponibili per l’anno successivo</w:t>
      </w:r>
    </w:p>
    <w:p w14:paraId="3228A23E" w14:textId="77777777" w:rsidR="0046719F" w:rsidRPr="0046719F" w:rsidRDefault="0046719F" w:rsidP="0046719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Chiede</w:t>
      </w:r>
    </w:p>
    <w:p w14:paraId="5BE4E81B" w14:textId="77777777" w:rsidR="0046719F" w:rsidRPr="0046719F" w:rsidRDefault="0046719F" w:rsidP="0046719F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l’attribuzione della carta docente per la somma di € 500 annui di cui all'art. 1, comma 121, della l. n. 107/2015 per l’a.s. 2024/2025 ed il riconoscimento e l’accredito sulla carta docente del residuo non speso relativamente all’a.s. 2023/24</w:t>
      </w:r>
    </w:p>
    <w:p w14:paraId="77A94DDD" w14:textId="77777777" w:rsidR="0046719F" w:rsidRPr="0046719F" w:rsidRDefault="0046719F" w:rsidP="0046719F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51D135E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Invita e diffida</w:t>
      </w:r>
    </w:p>
    <w:p w14:paraId="377CCF32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 Il</w:t>
      </w: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Ministero dell’Istruzione e del merito, </w:t>
      </w: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nella persona del Ministro pro-tempore con sede in Roma, Viale Trastevere 76/A ad adottare tutti gli opportuni provvedimenti per il riconoscimento del diritto alla fruizione della carta elettronica per l’importo previsto dall’art. 1, co. 12 della L. n. 107/2015 pari ad € 500,00 annuali per l’a.s 2024/25 e per il residuo non speso relativo carta elettronica relativamente all’a.s. 2023/24 ai sensi dell’art. 6 del DPCM del 28 giugno 2016.</w:t>
      </w:r>
    </w:p>
    <w:p w14:paraId="4A258708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Valga la presente ad ogni fine interruttivo della prescrizione sia con riferimento agli effetti giuridici che a quelli economici.</w:t>
      </w:r>
    </w:p>
    <w:p w14:paraId="1CBA1DE4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>Distinti saluti</w:t>
      </w:r>
    </w:p>
    <w:p w14:paraId="2B198175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sz w:val="24"/>
          <w:szCs w:val="24"/>
          <w:lang w:eastAsia="ar-SA"/>
        </w:rPr>
        <w:t xml:space="preserve">Data </w:t>
      </w:r>
    </w:p>
    <w:p w14:paraId="0C881FE0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Firma</w:t>
      </w:r>
    </w:p>
    <w:p w14:paraId="5D3B9AF5" w14:textId="77777777" w:rsidR="0046719F" w:rsidRPr="0046719F" w:rsidRDefault="0046719F" w:rsidP="004671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46719F">
        <w:rPr>
          <w:rFonts w:ascii="Calibri" w:eastAsia="Times New Roman" w:hAnsi="Calibri" w:cs="Calibri"/>
          <w:i/>
          <w:sz w:val="24"/>
          <w:szCs w:val="24"/>
          <w:lang w:eastAsia="ar-SA"/>
        </w:rPr>
        <w:t>___________________</w:t>
      </w:r>
    </w:p>
    <w:p w14:paraId="6E976A7E" w14:textId="77777777" w:rsidR="00AE3283" w:rsidRDefault="00AE3283"/>
    <w:sectPr w:rsidR="00AE3283" w:rsidSect="0046719F">
      <w:headerReference w:type="default" r:id="rId7"/>
      <w:pgSz w:w="11900" w:h="16840"/>
      <w:pgMar w:top="-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3CEF" w14:textId="77777777" w:rsidR="00F61EB5" w:rsidRDefault="00F61EB5">
      <w:pPr>
        <w:spacing w:after="0" w:line="240" w:lineRule="auto"/>
      </w:pPr>
      <w:r>
        <w:separator/>
      </w:r>
    </w:p>
  </w:endnote>
  <w:endnote w:type="continuationSeparator" w:id="0">
    <w:p w14:paraId="13CE781F" w14:textId="77777777" w:rsidR="00F61EB5" w:rsidRDefault="00F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7193" w14:textId="77777777" w:rsidR="00F61EB5" w:rsidRDefault="00F61EB5">
      <w:pPr>
        <w:spacing w:after="0" w:line="240" w:lineRule="auto"/>
      </w:pPr>
      <w:r>
        <w:separator/>
      </w:r>
    </w:p>
  </w:footnote>
  <w:footnote w:type="continuationSeparator" w:id="0">
    <w:p w14:paraId="21DF35F3" w14:textId="77777777" w:rsidR="00F61EB5" w:rsidRDefault="00F6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86E3" w14:textId="77777777" w:rsidR="00754E98" w:rsidRDefault="00754E98" w:rsidP="00575894">
    <w:pPr>
      <w:pStyle w:val="Intestazione"/>
      <w:tabs>
        <w:tab w:val="clear" w:pos="4819"/>
        <w:tab w:val="clear" w:pos="9638"/>
        <w:tab w:val="left" w:pos="20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114F"/>
    <w:multiLevelType w:val="hybridMultilevel"/>
    <w:tmpl w:val="16B0A8CA"/>
    <w:lvl w:ilvl="0" w:tplc="2670F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9F"/>
    <w:rsid w:val="0046719F"/>
    <w:rsid w:val="00675AA5"/>
    <w:rsid w:val="00754E98"/>
    <w:rsid w:val="00890F9A"/>
    <w:rsid w:val="00AE3283"/>
    <w:rsid w:val="00BD7A19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4637"/>
  <w15:chartTrackingRefBased/>
  <w15:docId w15:val="{BC588427-6EE4-4C9C-9D12-85A7E84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7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Antonio Mercuri</cp:lastModifiedBy>
  <cp:revision>2</cp:revision>
  <dcterms:created xsi:type="dcterms:W3CDTF">2024-10-18T16:43:00Z</dcterms:created>
  <dcterms:modified xsi:type="dcterms:W3CDTF">2024-10-18T16:43:00Z</dcterms:modified>
</cp:coreProperties>
</file>