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01" w:rsidRDefault="00CD6401">
      <w:pPr>
        <w:keepNext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D6401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01" w:rsidRDefault="005457F9">
            <w:pPr>
              <w:keepNext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PIANO NAZIONALE DI RIPRESA E RESILIENZA MISSIONE 4: ISTRUZIONE E RICERCA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Componente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 –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Potenziamento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dell’offerta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servizi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istruzione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dagli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asili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nido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Università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 Piano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nazionale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ripresa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resilienza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finanziato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dall’Unione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europea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– Next Generation EU 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Investimento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2.1: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Didattica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digitale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integrata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forma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transizione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digitale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personale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scolastico 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Formazione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personale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scolastico per 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transizione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digitale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(D.M. 66/2023). </w:t>
            </w:r>
          </w:p>
          <w:p w:rsidR="00CD6401" w:rsidRDefault="005457F9">
            <w:pPr>
              <w:keepNext/>
              <w:tabs>
                <w:tab w:val="left" w:pos="1690"/>
                <w:tab w:val="left" w:pos="16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Codice CUP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J64D23003530006</w:t>
            </w:r>
          </w:p>
          <w:p w:rsidR="00CD6401" w:rsidRDefault="005457F9">
            <w:pPr>
              <w:keepNext/>
              <w:tabs>
                <w:tab w:val="left" w:pos="16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Codice progetto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M4C1I2.1-2023-1222-P-40978 </w:t>
            </w:r>
          </w:p>
          <w:p w:rsidR="00CD6401" w:rsidRDefault="005457F9">
            <w:pPr>
              <w:keepNext/>
              <w:tabs>
                <w:tab w:val="left" w:pos="169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progetto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digitale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l'innovazi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one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didattica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e la "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leggerezza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"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organizzativa</w:t>
            </w:r>
            <w:proofErr w:type="spellEnd"/>
          </w:p>
        </w:tc>
      </w:tr>
    </w:tbl>
    <w:p w:rsidR="00CD6401" w:rsidRDefault="00CD6401">
      <w:pPr>
        <w:widowControl w:val="0"/>
        <w:rPr>
          <w:rFonts w:ascii="Calibri" w:eastAsia="Calibri" w:hAnsi="Calibri" w:cs="Calibri"/>
          <w:b/>
          <w:color w:val="2C2B2B"/>
          <w:sz w:val="22"/>
          <w:szCs w:val="22"/>
        </w:rPr>
      </w:pPr>
    </w:p>
    <w:p w:rsidR="00CD6401" w:rsidRDefault="005457F9">
      <w:pPr>
        <w:spacing w:before="144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DICHIARAZIONE DI INESISTENZA DI CAUSE DI INCOMPATIBILITÀ E DI CONFLITTO DI INTERESSI</w:t>
      </w:r>
    </w:p>
    <w:p w:rsidR="00CD6401" w:rsidRDefault="005457F9">
      <w:pPr>
        <w:spacing w:after="144"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(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Soggetti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Incaricati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>)</w:t>
      </w:r>
    </w:p>
    <w:p w:rsidR="00CD6401" w:rsidRDefault="005457F9">
      <w:pPr>
        <w:spacing w:before="120"/>
        <w:jc w:val="center"/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resa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nelle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forme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di cui agli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artt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n. 445 del 28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dicembre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2000)</w:t>
      </w:r>
    </w:p>
    <w:p w:rsidR="00CD6401" w:rsidRDefault="00CD6401">
      <w:pPr>
        <w:rPr>
          <w:sz w:val="22"/>
          <w:szCs w:val="22"/>
        </w:rPr>
      </w:pPr>
    </w:p>
    <w:p w:rsidR="00CD6401" w:rsidRDefault="00CD6401">
      <w:pPr>
        <w:rPr>
          <w:sz w:val="22"/>
          <w:szCs w:val="22"/>
        </w:rPr>
      </w:pPr>
    </w:p>
    <w:p w:rsidR="00CD6401" w:rsidRDefault="005457F9">
      <w:pPr>
        <w:spacing w:before="120" w:after="120" w:line="48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 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 il_________________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residente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a______________________ Provincia di ___________________ Via/Piazza _______________________________________________ n. _________ Codice Fiscal</w:t>
      </w:r>
      <w:r>
        <w:rPr>
          <w:rFonts w:ascii="Calibri" w:eastAsia="Calibri" w:hAnsi="Calibri" w:cs="Calibri"/>
          <w:b/>
          <w:sz w:val="22"/>
          <w:szCs w:val="22"/>
        </w:rPr>
        <w:t xml:space="preserve">e ______________________________, in qualità di _________________________________________ </w:t>
      </w:r>
    </w:p>
    <w:p w:rsidR="00CD6401" w:rsidRPr="00826FED" w:rsidRDefault="005457F9">
      <w:pPr>
        <w:spacing w:before="120"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sz w:val="22"/>
          <w:szCs w:val="22"/>
        </w:rPr>
        <w:t>relazione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all’incarico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avente </w:t>
      </w:r>
      <w:proofErr w:type="spellStart"/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oggetto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826FED">
        <w:rPr>
          <w:rFonts w:ascii="Calibri" w:eastAsia="Calibri" w:hAnsi="Calibri" w:cs="Calibri"/>
          <w:b/>
          <w:sz w:val="22"/>
          <w:szCs w:val="22"/>
        </w:rPr>
        <w:t>ESPERTO/</w:t>
      </w:r>
      <w:r>
        <w:rPr>
          <w:rFonts w:ascii="Calibri" w:eastAsia="Calibri" w:hAnsi="Calibri" w:cs="Calibri"/>
          <w:b/>
          <w:sz w:val="22"/>
          <w:szCs w:val="22"/>
        </w:rPr>
        <w:t xml:space="preserve">TUTOR per la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realizzazione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percorsi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formazione</w:t>
      </w:r>
      <w:proofErr w:type="spellEnd"/>
      <w:r w:rsidR="00826FED">
        <w:rPr>
          <w:rFonts w:ascii="Calibri" w:eastAsia="Calibri" w:hAnsi="Calibri" w:cs="Calibri"/>
        </w:rPr>
        <w:t xml:space="preserve"> </w:t>
      </w:r>
      <w:proofErr w:type="spellStart"/>
      <w:r w:rsidR="00826FED" w:rsidRPr="00826FED">
        <w:rPr>
          <w:rFonts w:ascii="Calibri" w:eastAsia="Calibri" w:hAnsi="Calibri" w:cs="Calibri"/>
          <w:sz w:val="22"/>
          <w:szCs w:val="22"/>
        </w:rPr>
        <w:t>sul</w:t>
      </w:r>
      <w:proofErr w:type="spellEnd"/>
      <w:r w:rsidR="00826FED" w:rsidRPr="00826FED">
        <w:rPr>
          <w:rFonts w:ascii="Calibri" w:eastAsia="Calibri" w:hAnsi="Calibri" w:cs="Calibri"/>
          <w:sz w:val="22"/>
          <w:szCs w:val="22"/>
        </w:rPr>
        <w:t xml:space="preserve"> campo dal </w:t>
      </w:r>
      <w:proofErr w:type="spellStart"/>
      <w:r w:rsidR="00826FED" w:rsidRPr="00826FED">
        <w:rPr>
          <w:rFonts w:ascii="Calibri" w:eastAsia="Calibri" w:hAnsi="Calibri" w:cs="Calibri"/>
          <w:sz w:val="22"/>
          <w:szCs w:val="22"/>
        </w:rPr>
        <w:t>titolo</w:t>
      </w:r>
      <w:proofErr w:type="spellEnd"/>
      <w:r w:rsidR="00826FED" w:rsidRPr="00826FED"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 w:rsidR="00826FED" w:rsidRPr="00826FED">
        <w:rPr>
          <w:rFonts w:ascii="Calibri" w:eastAsia="Calibri" w:hAnsi="Calibri" w:cs="Calibri"/>
          <w:sz w:val="22"/>
          <w:szCs w:val="22"/>
        </w:rPr>
        <w:t>Utilizzo</w:t>
      </w:r>
      <w:proofErr w:type="spellEnd"/>
      <w:r w:rsidR="00826FED" w:rsidRPr="00826FE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26FED" w:rsidRPr="00826FED">
        <w:rPr>
          <w:rFonts w:ascii="Calibri" w:eastAsia="Calibri" w:hAnsi="Calibri" w:cs="Calibri"/>
          <w:sz w:val="22"/>
          <w:szCs w:val="22"/>
        </w:rPr>
        <w:t>consapevole</w:t>
      </w:r>
      <w:proofErr w:type="spellEnd"/>
      <w:r w:rsidR="00826FED" w:rsidRPr="00826FE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26FED" w:rsidRPr="00826FED">
        <w:rPr>
          <w:rFonts w:ascii="Calibri" w:eastAsia="Calibri" w:hAnsi="Calibri" w:cs="Calibri"/>
          <w:sz w:val="22"/>
          <w:szCs w:val="22"/>
        </w:rPr>
        <w:t>delle</w:t>
      </w:r>
      <w:proofErr w:type="spellEnd"/>
      <w:r w:rsidR="00826FED" w:rsidRPr="00826FED">
        <w:rPr>
          <w:rFonts w:ascii="Calibri" w:eastAsia="Calibri" w:hAnsi="Calibri" w:cs="Calibri"/>
          <w:sz w:val="22"/>
          <w:szCs w:val="22"/>
        </w:rPr>
        <w:t xml:space="preserve"> TECNOLOGIE DIGITALI per la </w:t>
      </w:r>
      <w:proofErr w:type="spellStart"/>
      <w:r w:rsidR="00826FED" w:rsidRPr="00826FED">
        <w:rPr>
          <w:rFonts w:ascii="Calibri" w:eastAsia="Calibri" w:hAnsi="Calibri" w:cs="Calibri"/>
          <w:sz w:val="22"/>
          <w:szCs w:val="22"/>
        </w:rPr>
        <w:t>produzione</w:t>
      </w:r>
      <w:proofErr w:type="spellEnd"/>
      <w:r w:rsidR="00826FED" w:rsidRPr="00826FED">
        <w:rPr>
          <w:rFonts w:ascii="Calibri" w:eastAsia="Calibri" w:hAnsi="Calibri" w:cs="Calibri"/>
          <w:sz w:val="22"/>
          <w:szCs w:val="22"/>
        </w:rPr>
        <w:t xml:space="preserve">, la </w:t>
      </w:r>
      <w:proofErr w:type="spellStart"/>
      <w:r w:rsidR="00826FED" w:rsidRPr="00826FED">
        <w:rPr>
          <w:rFonts w:ascii="Calibri" w:eastAsia="Calibri" w:hAnsi="Calibri" w:cs="Calibri"/>
          <w:sz w:val="22"/>
          <w:szCs w:val="22"/>
        </w:rPr>
        <w:t>registrazione</w:t>
      </w:r>
      <w:proofErr w:type="spellEnd"/>
      <w:r w:rsidR="00826FED" w:rsidRPr="00826FED">
        <w:rPr>
          <w:rFonts w:ascii="Calibri" w:eastAsia="Calibri" w:hAnsi="Calibri" w:cs="Calibri"/>
          <w:sz w:val="22"/>
          <w:szCs w:val="22"/>
        </w:rPr>
        <w:t xml:space="preserve"> e </w:t>
      </w:r>
      <w:proofErr w:type="spellStart"/>
      <w:r w:rsidR="00826FED" w:rsidRPr="00826FED">
        <w:rPr>
          <w:rFonts w:ascii="Calibri" w:eastAsia="Calibri" w:hAnsi="Calibri" w:cs="Calibri"/>
          <w:sz w:val="22"/>
          <w:szCs w:val="22"/>
        </w:rPr>
        <w:t>l'elaborazi</w:t>
      </w:r>
      <w:bookmarkStart w:id="1" w:name="_GoBack"/>
      <w:bookmarkEnd w:id="1"/>
      <w:r w:rsidR="00826FED" w:rsidRPr="00826FED">
        <w:rPr>
          <w:rFonts w:ascii="Calibri" w:eastAsia="Calibri" w:hAnsi="Calibri" w:cs="Calibri"/>
          <w:sz w:val="22"/>
          <w:szCs w:val="22"/>
        </w:rPr>
        <w:t>one</w:t>
      </w:r>
      <w:proofErr w:type="spellEnd"/>
      <w:r w:rsidR="00826FED" w:rsidRPr="00826FED">
        <w:rPr>
          <w:rFonts w:ascii="Calibri" w:eastAsia="Calibri" w:hAnsi="Calibri" w:cs="Calibri"/>
          <w:sz w:val="22"/>
          <w:szCs w:val="22"/>
        </w:rPr>
        <w:t xml:space="preserve"> di prodotti </w:t>
      </w:r>
      <w:proofErr w:type="spellStart"/>
      <w:r w:rsidR="00826FED" w:rsidRPr="00826FED">
        <w:rPr>
          <w:rFonts w:ascii="Calibri" w:eastAsia="Calibri" w:hAnsi="Calibri" w:cs="Calibri"/>
          <w:sz w:val="22"/>
          <w:szCs w:val="22"/>
        </w:rPr>
        <w:t>multimediali</w:t>
      </w:r>
      <w:proofErr w:type="spellEnd"/>
      <w:r w:rsidR="00826FED" w:rsidRPr="00826FED">
        <w:rPr>
          <w:rFonts w:ascii="Calibri" w:eastAsia="Calibri" w:hAnsi="Calibri" w:cs="Calibri"/>
          <w:sz w:val="22"/>
          <w:szCs w:val="22"/>
        </w:rPr>
        <w:t xml:space="preserve"> nella </w:t>
      </w:r>
      <w:proofErr w:type="spellStart"/>
      <w:r w:rsidR="00826FED" w:rsidRPr="00826FED">
        <w:rPr>
          <w:rFonts w:ascii="Calibri" w:eastAsia="Calibri" w:hAnsi="Calibri" w:cs="Calibri"/>
          <w:sz w:val="22"/>
          <w:szCs w:val="22"/>
        </w:rPr>
        <w:t>scuola</w:t>
      </w:r>
      <w:proofErr w:type="spellEnd"/>
      <w:r w:rsidR="00826FED" w:rsidRPr="00826FE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26FED" w:rsidRPr="00826FED">
        <w:rPr>
          <w:rFonts w:ascii="Calibri" w:eastAsia="Calibri" w:hAnsi="Calibri" w:cs="Calibri"/>
          <w:sz w:val="22"/>
          <w:szCs w:val="22"/>
        </w:rPr>
        <w:t>primaria</w:t>
      </w:r>
      <w:proofErr w:type="spellEnd"/>
      <w:r w:rsidR="00826FED" w:rsidRPr="00826FED">
        <w:rPr>
          <w:rFonts w:ascii="Calibri" w:eastAsia="Calibri" w:hAnsi="Calibri" w:cs="Calibri"/>
          <w:sz w:val="22"/>
          <w:szCs w:val="22"/>
        </w:rPr>
        <w:t xml:space="preserve"> e </w:t>
      </w:r>
      <w:proofErr w:type="spellStart"/>
      <w:r w:rsidR="00826FED" w:rsidRPr="00826FED">
        <w:rPr>
          <w:rFonts w:ascii="Calibri" w:eastAsia="Calibri" w:hAnsi="Calibri" w:cs="Calibri"/>
          <w:sz w:val="22"/>
          <w:szCs w:val="22"/>
        </w:rPr>
        <w:t>secondaria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nell’ambito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progetto</w:t>
      </w:r>
      <w:r>
        <w:rPr>
          <w:rFonts w:ascii="Calibri" w:eastAsia="Calibri" w:hAnsi="Calibri" w:cs="Calibri"/>
          <w:b/>
          <w:sz w:val="22"/>
          <w:szCs w:val="22"/>
        </w:rPr>
        <w:t xml:space="preserve"> Il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digitale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per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l'innovazione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didattica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e la "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leggerezza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"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organizzativa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sz w:val="22"/>
          <w:szCs w:val="22"/>
        </w:rPr>
        <w:t>codice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CUP </w:t>
      </w:r>
      <w:r>
        <w:rPr>
          <w:rFonts w:ascii="Calibri" w:eastAsia="Calibri" w:hAnsi="Calibri" w:cs="Calibri"/>
          <w:b/>
          <w:sz w:val="22"/>
          <w:szCs w:val="22"/>
        </w:rPr>
        <w:t>J64D23003530006</w:t>
      </w:r>
      <w:r>
        <w:rPr>
          <w:rFonts w:ascii="Calibri" w:eastAsia="Calibri" w:hAnsi="Calibri" w:cs="Calibri"/>
          <w:sz w:val="22"/>
          <w:szCs w:val="22"/>
        </w:rPr>
        <w:t>,</w:t>
      </w:r>
    </w:p>
    <w:p w:rsidR="00CD6401" w:rsidRDefault="00CD6401">
      <w:pPr>
        <w:spacing w:before="120" w:after="12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D6401" w:rsidRDefault="005457F9">
      <w:pPr>
        <w:spacing w:before="120" w:after="12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consapevole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che la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falsità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in atti e le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dichiarazioni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mendaci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sono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punite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sensi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codice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penale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delle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leggi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speciali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materia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e che,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laddove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dovesse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emergere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la non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veridicità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di quanto qui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dichiarato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avrà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decadenza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dai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benefici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eventualmente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ottenuti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sensi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dell’art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75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n. 445 del 28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dicembre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2000 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l’applicazione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ogni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altra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sanzione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prevista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dal</w:t>
      </w:r>
      <w:r>
        <w:rPr>
          <w:rFonts w:ascii="Calibri" w:eastAsia="Calibri" w:hAnsi="Calibri" w:cs="Calibri"/>
          <w:b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legge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nella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predetta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qualità,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sensi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e per gli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effetti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di cui agli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artt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n. 445 del 28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dicembre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2000,</w:t>
      </w:r>
    </w:p>
    <w:p w:rsidR="00CD6401" w:rsidRDefault="005457F9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</w:t>
      </w:r>
    </w:p>
    <w:p w:rsidR="00CD6401" w:rsidRDefault="005457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trovarsi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situazione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incompatibilità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sensi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quanto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previsto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n. 39/2013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dall’art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53,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n. 165/2001; </w:t>
      </w:r>
    </w:p>
    <w:p w:rsidR="00CD6401" w:rsidRDefault="005457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ovvero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cui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sussistano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situazioni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incompatibilità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che 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stesse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 seguenti:__________________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_______________________________________________________________________________________________________________________________________________________________________________________________________________;</w:t>
      </w:r>
    </w:p>
    <w:p w:rsidR="00CD6401" w:rsidRDefault="005457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di non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trovarsi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situazioni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conflitto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interessi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potenziale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sensi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dell’art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53, comma 14,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n. 165/2001, che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possano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interferire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l’esercizio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dell’incarico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CD6401" w:rsidRDefault="005457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l’esercizio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dell’incarico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coinvolge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interessi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propri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intere</w:t>
      </w:r>
      <w:r>
        <w:rPr>
          <w:rFonts w:ascii="Calibri" w:eastAsia="Calibri" w:hAnsi="Calibri" w:cs="Calibri"/>
          <w:color w:val="000000"/>
          <w:sz w:val="22"/>
          <w:szCs w:val="22"/>
        </w:rPr>
        <w:t>ssi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affini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entro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il secondo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grado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coniuge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conviventi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oppure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persone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con 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quali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abbia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rapporti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frequentazione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abituale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né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interessi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soggetti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organizzazioni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con cui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egli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coniuge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abbia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causa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pendente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grave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inimiciz</w:t>
      </w:r>
      <w:r>
        <w:rPr>
          <w:rFonts w:ascii="Calibri" w:eastAsia="Calibri" w:hAnsi="Calibri" w:cs="Calibri"/>
          <w:color w:val="000000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rapporti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credito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debito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significativi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interessi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soggetti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organizzazioni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cui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tutore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curatore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procuratore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titolare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effettivo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ovvero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associazioni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riconosciute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comitati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società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stabilimenti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cui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amministratore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gerente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dirigente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CD6401" w:rsidRDefault="005457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piena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cognizione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del D.M. 26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aprile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2022, n. 105,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recante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il Codice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Comportamento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dipendenti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Ministero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dell’istruzione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merito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CD6401" w:rsidRDefault="005457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impegnarsi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comunicare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tempestivamente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all’Istituzione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scolastica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conferente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eventuali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variazioni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dovessero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intervenire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corso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svolgimento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dell’incarico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CD6401" w:rsidRDefault="005457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impegnarsi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altresì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comunicare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all’Istituzione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scolastica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qualsiasi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altra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circostanza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sopravvenuta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carattere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ostativo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rispetto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all’esple</w:t>
      </w:r>
      <w:r>
        <w:rPr>
          <w:rFonts w:ascii="Calibri" w:eastAsia="Calibri" w:hAnsi="Calibri" w:cs="Calibri"/>
          <w:color w:val="000000"/>
          <w:sz w:val="22"/>
          <w:szCs w:val="22"/>
        </w:rPr>
        <w:t>tamento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dell’incarico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CD6401" w:rsidRDefault="005457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stato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informato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/a,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sensi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dell’art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13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Regolamento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(UE) 2016/679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Parlamento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europeo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Consiglio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del 27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aprile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2016 e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decreto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legislativo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30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giugno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2003, n. 196, circa 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trattamento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personali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racc</w:t>
      </w:r>
      <w:r>
        <w:rPr>
          <w:rFonts w:ascii="Calibri" w:eastAsia="Calibri" w:hAnsi="Calibri" w:cs="Calibri"/>
          <w:color w:val="000000"/>
          <w:sz w:val="22"/>
          <w:szCs w:val="22"/>
        </w:rPr>
        <w:t>olti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e,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particolare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che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saranno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trattati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con strumenti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informatici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esclusivamente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per 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finalità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per 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quali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presenti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dichiarazioni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vengono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rese e fornisce 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relativo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consenso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CD6401" w:rsidRDefault="00CD640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D6401" w:rsidRDefault="005457F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lì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_____________________</w:t>
      </w:r>
    </w:p>
    <w:p w:rsidR="00CD6401" w:rsidRDefault="005457F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10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DICHIARANTE</w:t>
      </w:r>
    </w:p>
    <w:p w:rsidR="00CD6401" w:rsidRDefault="005457F9">
      <w:pPr>
        <w:spacing w:before="120" w:after="120"/>
        <w:ind w:left="510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____________________________</w:t>
      </w:r>
    </w:p>
    <w:p w:rsidR="00CD6401" w:rsidRDefault="005457F9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Allegato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CD6401" w:rsidRDefault="005457F9">
      <w:pPr>
        <w:numPr>
          <w:ilvl w:val="0"/>
          <w:numId w:val="1"/>
        </w:numPr>
        <w:spacing w:before="120" w:after="120"/>
        <w:ind w:left="360" w:hanging="360"/>
        <w:jc w:val="both"/>
        <w:rPr>
          <w:rFonts w:ascii="Calibri" w:eastAsia="Calibri" w:hAnsi="Calibri" w:cs="Calibri"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copia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  <w:u w:val="single"/>
        </w:rPr>
        <w:t>firmata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del documento di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identità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sottoscrittore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in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corso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validità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ove il documento non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sia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sottoscritto digitalmente.</w:t>
      </w:r>
    </w:p>
    <w:sectPr w:rsidR="00CD6401">
      <w:headerReference w:type="default" r:id="rId9"/>
      <w:footerReference w:type="default" r:id="rId10"/>
      <w:pgSz w:w="11906" w:h="16838"/>
      <w:pgMar w:top="1417" w:right="1134" w:bottom="1134" w:left="1134" w:header="0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F9" w:rsidRDefault="005457F9">
      <w:r>
        <w:separator/>
      </w:r>
    </w:p>
  </w:endnote>
  <w:endnote w:type="continuationSeparator" w:id="0">
    <w:p w:rsidR="005457F9" w:rsidRDefault="0054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01" w:rsidRDefault="005457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826FED">
      <w:rPr>
        <w:color w:val="000000"/>
        <w:sz w:val="20"/>
        <w:szCs w:val="20"/>
      </w:rPr>
      <w:fldChar w:fldCharType="separate"/>
    </w:r>
    <w:r w:rsidR="00826FE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noProof/>
        <w:lang w:val="it-I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-287650</wp:posOffset>
          </wp:positionH>
          <wp:positionV relativeFrom="paragraph">
            <wp:posOffset>217170</wp:posOffset>
          </wp:positionV>
          <wp:extent cx="6744335" cy="282575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D6401" w:rsidRDefault="00CD64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  <w:p w:rsidR="00CD6401" w:rsidRDefault="00CD64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F9" w:rsidRDefault="005457F9">
      <w:r>
        <w:separator/>
      </w:r>
    </w:p>
  </w:footnote>
  <w:footnote w:type="continuationSeparator" w:id="0">
    <w:p w:rsidR="005457F9" w:rsidRDefault="00545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01" w:rsidRDefault="00CD6401">
    <w:pPr>
      <w:widowControl w:val="0"/>
      <w:spacing w:line="276" w:lineRule="auto"/>
      <w:rPr>
        <w:b/>
      </w:rPr>
    </w:pPr>
  </w:p>
  <w:tbl>
    <w:tblPr>
      <w:tblStyle w:val="a8"/>
      <w:tblW w:w="10780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40"/>
      <w:gridCol w:w="9240"/>
    </w:tblGrid>
    <w:tr w:rsidR="00CD6401">
      <w:trPr>
        <w:jc w:val="center"/>
      </w:trPr>
      <w:tc>
        <w:tcPr>
          <w:tcW w:w="1540" w:type="dxa"/>
        </w:tcPr>
        <w:p w:rsidR="00CD6401" w:rsidRDefault="005457F9">
          <w:pPr>
            <w:pStyle w:val="Titolo"/>
            <w:keepNext w:val="0"/>
            <w:keepLines w:val="0"/>
            <w:spacing w:before="62" w:after="0"/>
            <w:rPr>
              <w:rFonts w:ascii="Verdana" w:eastAsia="Verdana" w:hAnsi="Verdana" w:cs="Verdana"/>
              <w:b w:val="0"/>
              <w:sz w:val="36"/>
              <w:szCs w:val="36"/>
            </w:rPr>
          </w:pPr>
          <w:r>
            <w:rPr>
              <w:b w:val="0"/>
              <w:noProof/>
              <w:sz w:val="24"/>
              <w:szCs w:val="24"/>
              <w:lang w:val="it-IT"/>
            </w:rPr>
            <w:drawing>
              <wp:inline distT="0" distB="0" distL="0" distR="0">
                <wp:extent cx="695325" cy="781050"/>
                <wp:effectExtent l="0" t="0" r="0" b="0"/>
                <wp:docPr id="43" name="image2.png" descr="C:\Users\client011\AppData\Local\Microsoft\Windows\INetCache\Content.Word\Emblem_of_Italy.svg_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client011\AppData\Local\Microsoft\Windows\INetCache\Content.Word\Emblem_of_Italy.svg_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781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0" w:type="dxa"/>
          <w:vAlign w:val="center"/>
        </w:tcPr>
        <w:p w:rsidR="00CD6401" w:rsidRDefault="005457F9">
          <w:pPr>
            <w:pStyle w:val="Titolo"/>
            <w:keepNext w:val="0"/>
            <w:keepLines w:val="0"/>
            <w:spacing w:before="62" w:after="0"/>
            <w:ind w:left="1454"/>
            <w:rPr>
              <w:rFonts w:ascii="Verdana" w:eastAsia="Verdana" w:hAnsi="Verdana" w:cs="Verdana"/>
              <w:b w:val="0"/>
              <w:sz w:val="36"/>
              <w:szCs w:val="36"/>
            </w:rPr>
          </w:pPr>
          <w:r>
            <w:rPr>
              <w:rFonts w:ascii="Verdana" w:eastAsia="Verdana" w:hAnsi="Verdana" w:cs="Verdana"/>
              <w:b w:val="0"/>
              <w:sz w:val="36"/>
              <w:szCs w:val="36"/>
            </w:rPr>
            <w:t>ISTITUTO COMPRENSIVO “PIA PERA”</w:t>
          </w:r>
        </w:p>
        <w:p w:rsidR="00CD6401" w:rsidRDefault="005457F9">
          <w:pPr>
            <w:spacing w:before="53"/>
            <w:ind w:left="1454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i/>
              <w:sz w:val="28"/>
              <w:szCs w:val="28"/>
            </w:rPr>
            <w:t>già I.C. LUCCA 3</w:t>
          </w:r>
        </w:p>
        <w:p w:rsidR="00CD6401" w:rsidRDefault="005457F9">
          <w:pPr>
            <w:spacing w:before="53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 xml:space="preserve">Via Don </w:t>
          </w:r>
          <w:proofErr w:type="spellStart"/>
          <w:r>
            <w:rPr>
              <w:rFonts w:ascii="Verdana" w:eastAsia="Verdana" w:hAnsi="Verdana" w:cs="Verdana"/>
              <w:sz w:val="18"/>
              <w:szCs w:val="18"/>
            </w:rPr>
            <w:t>Minzoni</w:t>
          </w:r>
          <w:proofErr w:type="spellEnd"/>
          <w:r>
            <w:rPr>
              <w:rFonts w:ascii="Verdana" w:eastAsia="Verdana" w:hAnsi="Verdana" w:cs="Verdana"/>
              <w:sz w:val="18"/>
              <w:szCs w:val="18"/>
            </w:rPr>
            <w:t>, 244 - S. Anna - 55100 LUCCA</w:t>
          </w:r>
        </w:p>
        <w:p w:rsidR="00CD6401" w:rsidRDefault="005457F9">
          <w:pPr>
            <w:spacing w:before="19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>C.F. 92051740469</w:t>
          </w:r>
        </w:p>
        <w:p w:rsidR="00CD6401" w:rsidRDefault="005457F9">
          <w:pPr>
            <w:spacing w:before="19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mallCaps/>
              <w:sz w:val="18"/>
              <w:szCs w:val="18"/>
            </w:rPr>
            <w:t xml:space="preserve">TEL. </w:t>
          </w:r>
          <w:r>
            <w:rPr>
              <w:rFonts w:ascii="Verdana" w:eastAsia="Verdana" w:hAnsi="Verdana" w:cs="Verdana"/>
              <w:sz w:val="18"/>
              <w:szCs w:val="18"/>
            </w:rPr>
            <w:t>0583/584388—581457</w:t>
          </w:r>
        </w:p>
        <w:p w:rsidR="00CD6401" w:rsidRDefault="005457F9">
          <w:pPr>
            <w:pStyle w:val="Titolo"/>
            <w:keepNext w:val="0"/>
            <w:keepLines w:val="0"/>
            <w:spacing w:before="62" w:after="0"/>
            <w:jc w:val="right"/>
            <w:rPr>
              <w:rFonts w:ascii="Verdana" w:eastAsia="Verdana" w:hAnsi="Verdana" w:cs="Verdana"/>
              <w:b w:val="0"/>
              <w:sz w:val="36"/>
              <w:szCs w:val="36"/>
            </w:rPr>
          </w:pPr>
          <w:r>
            <w:rPr>
              <w:rFonts w:ascii="Verdana" w:eastAsia="Verdana" w:hAnsi="Verdana" w:cs="Verdana"/>
              <w:b w:val="0"/>
              <w:smallCaps/>
              <w:sz w:val="18"/>
              <w:szCs w:val="18"/>
            </w:rPr>
            <w:t>MAIL</w:t>
          </w:r>
          <w:r>
            <w:rPr>
              <w:rFonts w:ascii="Verdana" w:eastAsia="Verdana" w:hAnsi="Verdana" w:cs="Verdana"/>
              <w:b w:val="0"/>
              <w:sz w:val="18"/>
              <w:szCs w:val="18"/>
            </w:rPr>
            <w:t xml:space="preserve">: </w:t>
          </w:r>
          <w:hyperlink r:id="rId2">
            <w:r>
              <w:rPr>
                <w:rFonts w:ascii="Verdana" w:eastAsia="Verdana" w:hAnsi="Verdana" w:cs="Verdana"/>
                <w:b w:val="0"/>
                <w:color w:val="0000FF"/>
                <w:sz w:val="18"/>
                <w:szCs w:val="18"/>
              </w:rPr>
              <w:t>luic84600n@istruzione.it</w:t>
            </w:r>
          </w:hyperlink>
          <w:r>
            <w:rPr>
              <w:rFonts w:ascii="Verdana" w:eastAsia="Verdana" w:hAnsi="Verdana" w:cs="Verdana"/>
              <w:b w:val="0"/>
              <w:sz w:val="18"/>
              <w:szCs w:val="18"/>
            </w:rPr>
            <w:t xml:space="preserve"> PEC: </w:t>
          </w:r>
          <w:hyperlink r:id="rId3">
            <w:r>
              <w:rPr>
                <w:rFonts w:ascii="Verdana" w:eastAsia="Verdana" w:hAnsi="Verdana" w:cs="Verdana"/>
                <w:b w:val="0"/>
                <w:color w:val="0000FF"/>
                <w:sz w:val="18"/>
                <w:szCs w:val="18"/>
              </w:rPr>
              <w:t>luic84600n@pec.istruzione.it</w:t>
            </w:r>
          </w:hyperlink>
          <w:r>
            <w:rPr>
              <w:rFonts w:ascii="Verdana" w:eastAsia="Verdana" w:hAnsi="Verdana" w:cs="Verdana"/>
              <w:b w:val="0"/>
              <w:sz w:val="18"/>
              <w:szCs w:val="18"/>
            </w:rPr>
            <w:t xml:space="preserve"> S</w:t>
          </w:r>
          <w:r>
            <w:rPr>
              <w:rFonts w:ascii="Verdana" w:eastAsia="Verdana" w:hAnsi="Verdana" w:cs="Verdana"/>
              <w:b w:val="0"/>
              <w:smallCaps/>
              <w:sz w:val="18"/>
              <w:szCs w:val="18"/>
            </w:rPr>
            <w:t>ITO WEB</w:t>
          </w:r>
          <w:r>
            <w:rPr>
              <w:rFonts w:ascii="Verdana" w:eastAsia="Verdana" w:hAnsi="Verdana" w:cs="Verdana"/>
              <w:b w:val="0"/>
              <w:sz w:val="18"/>
              <w:szCs w:val="18"/>
            </w:rPr>
            <w:t xml:space="preserve">: </w:t>
          </w:r>
          <w:hyperlink r:id="rId4">
            <w:r>
              <w:rPr>
                <w:rFonts w:ascii="Verdana" w:eastAsia="Verdana" w:hAnsi="Verdana" w:cs="Verdana"/>
                <w:b w:val="0"/>
                <w:color w:val="0000FF"/>
                <w:sz w:val="18"/>
                <w:szCs w:val="18"/>
              </w:rPr>
              <w:t>www.lucca3.edu.it</w:t>
            </w:r>
          </w:hyperlink>
        </w:p>
      </w:tc>
    </w:tr>
    <w:tr w:rsidR="00CD6401">
      <w:trPr>
        <w:jc w:val="center"/>
      </w:trPr>
      <w:tc>
        <w:tcPr>
          <w:tcW w:w="10780" w:type="dxa"/>
          <w:gridSpan w:val="2"/>
          <w:vAlign w:val="center"/>
        </w:tcPr>
        <w:p w:rsidR="00CD6401" w:rsidRDefault="005457F9">
          <w:pPr>
            <w:pStyle w:val="Titolo"/>
            <w:keepNext w:val="0"/>
            <w:keepLines w:val="0"/>
            <w:spacing w:before="62" w:after="0"/>
            <w:jc w:val="center"/>
            <w:rPr>
              <w:rFonts w:ascii="Verdana" w:eastAsia="Verdana" w:hAnsi="Verdana" w:cs="Verdana"/>
              <w:b w:val="0"/>
              <w:sz w:val="36"/>
              <w:szCs w:val="36"/>
            </w:rPr>
          </w:pPr>
          <w:r>
            <w:rPr>
              <w:rFonts w:ascii="Verdana" w:eastAsia="Verdana" w:hAnsi="Verdana" w:cs="Verdana"/>
              <w:noProof/>
              <w:sz w:val="36"/>
              <w:szCs w:val="36"/>
              <w:lang w:val="it-IT"/>
            </w:rPr>
            <w:drawing>
              <wp:inline distT="0" distB="0" distL="0" distR="0">
                <wp:extent cx="6119820" cy="254000"/>
                <wp:effectExtent l="0" t="0" r="0" b="0"/>
                <wp:docPr id="4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9820" cy="25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D6401" w:rsidRDefault="00CD6401">
    <w:pPr>
      <w:tabs>
        <w:tab w:val="left" w:pos="2617"/>
      </w:tabs>
      <w:ind w:righ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25A5"/>
    <w:multiLevelType w:val="multilevel"/>
    <w:tmpl w:val="B0BCAEA8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3626932"/>
    <w:multiLevelType w:val="multilevel"/>
    <w:tmpl w:val="F6303C72"/>
    <w:lvl w:ilvl="0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8DD3534"/>
    <w:multiLevelType w:val="multilevel"/>
    <w:tmpl w:val="6EF64EE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6401"/>
    <w:rsid w:val="005457F9"/>
    <w:rsid w:val="00826FED"/>
    <w:rsid w:val="00CD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E9"/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3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lanormale"/>
    <w:tblPr>
      <w:tblStyleRowBandSize w:val="1"/>
      <w:tblStyleColBandSize w:val="1"/>
    </w:tblPr>
  </w:style>
  <w:style w:type="table" w:customStyle="1" w:styleId="a1">
    <w:basedOn w:val="Tabellanormale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ellanormale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ellanormale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ellanormale"/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ellanormale"/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ellanormale"/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ellanormale"/>
    <w:rPr>
      <w:sz w:val="20"/>
      <w:szCs w:val="20"/>
    </w:rPr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F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E9"/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3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lanormale"/>
    <w:tblPr>
      <w:tblStyleRowBandSize w:val="1"/>
      <w:tblStyleColBandSize w:val="1"/>
    </w:tblPr>
  </w:style>
  <w:style w:type="table" w:customStyle="1" w:styleId="a1">
    <w:basedOn w:val="Tabellanormale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ellanormale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ellanormale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ellanormale"/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ellanormale"/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ellanormale"/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ellanormale"/>
    <w:rPr>
      <w:sz w:val="20"/>
      <w:szCs w:val="20"/>
    </w:rPr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F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ic84600n@pec.istruzione.it" TargetMode="External"/><Relationship Id="rId2" Type="http://schemas.openxmlformats.org/officeDocument/2006/relationships/hyperlink" Target="mailto:luic84600n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lucca3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sRNcnqZVBE64z99Xhe3xskpihA==">CgMxLjAyCGguZ2pkZ3hzOAByITF4ZHY2Rzdzb2dJRDczckdNV2hRT01KRFhsSnRJcmhHWg==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3869</Characters>
  <Application>Microsoft Office Word</Application>
  <DocSecurity>0</DocSecurity>
  <Lines>32</Lines>
  <Paragraphs>9</Paragraphs>
  <ScaleCrop>false</ScaleCrop>
  <Company>HP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client01</cp:lastModifiedBy>
  <cp:revision>2</cp:revision>
  <dcterms:created xsi:type="dcterms:W3CDTF">2023-12-05T17:53:00Z</dcterms:created>
  <dcterms:modified xsi:type="dcterms:W3CDTF">2024-11-20T11:21:00Z</dcterms:modified>
</cp:coreProperties>
</file>